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243C2">
        <w:rPr>
          <w:b/>
          <w:sz w:val="26"/>
          <w:szCs w:val="26"/>
        </w:rPr>
        <w:t>11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</w:t>
      </w:r>
      <w:r w:rsidR="002243C2">
        <w:rPr>
          <w:b/>
          <w:sz w:val="26"/>
          <w:szCs w:val="26"/>
        </w:rPr>
        <w:t>л</w:t>
      </w:r>
      <w:r w:rsidR="00AE7350" w:rsidRPr="00AE7350">
        <w:rPr>
          <w:b/>
          <w:sz w:val="26"/>
          <w:szCs w:val="26"/>
        </w:rPr>
        <w:t>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2243C2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243C2" w:rsidRPr="002243C2">
              <w:rPr>
                <w:lang w:eastAsia="en-US"/>
              </w:rPr>
              <w:t>регулирующих, отсечных клапанов для технологических объектов: Гидрокрекинг,Изомалк-2, УПМ-3, Висбрекинг (134-СС-2024).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2243C2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243C2" w:rsidRPr="002243C2">
              <w:rPr>
                <w:lang w:eastAsia="en-US"/>
              </w:rPr>
              <w:t>регулирующих, отсечных клапанов для технологических объектов: Гидрокрекинг,Изомалк-2, УПМ-3, Висбрекинг (134-СС-2024).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2243C2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2243C2" w:rsidRPr="002243C2">
              <w:t>регулирующих, отсечных клапанов для технологических объектов: Гидрокрекинг,Изомалк-2, УПМ-3, Висбрекинг (134-СС-2024)</w:t>
            </w:r>
            <w:r w:rsidR="002243C2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2243C2" w:rsidRPr="002243C2">
              <w:t>ООО «ТЭКСертРегион»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243C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31C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2024-07-16T07:29:00Z</cp:lastPrinted>
  <dcterms:created xsi:type="dcterms:W3CDTF">2014-10-02T08:02:00Z</dcterms:created>
  <dcterms:modified xsi:type="dcterms:W3CDTF">2024-07-16T07:29:00Z</dcterms:modified>
</cp:coreProperties>
</file>